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781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冲天猴（福州）创新科技有限公司</w:t>
      </w:r>
    </w:p>
    <w:p w14:paraId="0508B034">
      <w:pPr>
        <w:rPr>
          <w:rFonts w:hint="eastAsia"/>
          <w:lang w:val="en-US" w:eastAsia="zh-CN"/>
        </w:rPr>
      </w:pPr>
    </w:p>
    <w:p w14:paraId="45973A4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岗位需求</w:t>
      </w:r>
    </w:p>
    <w:p w14:paraId="3D38FA5F">
      <w:pPr>
        <w:rPr>
          <w:rFonts w:hint="eastAsia"/>
          <w:lang w:val="en-US" w:eastAsia="zh-CN"/>
        </w:rPr>
      </w:pPr>
    </w:p>
    <w:p w14:paraId="6193AF2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TikTok广告投放专员（TK广告投手）</w:t>
      </w:r>
    </w:p>
    <w:p w14:paraId="70383BC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岗位职责：</w:t>
      </w:r>
    </w:p>
    <w:p w14:paraId="70878217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负责</w:t>
      </w:r>
      <w:r>
        <w:rPr>
          <w:rFonts w:hint="eastAsia"/>
          <w:lang w:val="en-US" w:eastAsia="zh-CN"/>
        </w:rPr>
        <w:t>海外抖音</w:t>
      </w:r>
      <w:r>
        <w:rPr>
          <w:rFonts w:hint="default"/>
          <w:lang w:val="en-US" w:eastAsia="zh-CN"/>
        </w:rPr>
        <w:t>TikTok美区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广告投放工作</w:t>
      </w:r>
      <w:r>
        <w:rPr>
          <w:rFonts w:hint="eastAsia"/>
          <w:lang w:val="en-US" w:eastAsia="zh-CN"/>
        </w:rPr>
        <w:t>。</w:t>
      </w:r>
    </w:p>
    <w:p w14:paraId="35016F0C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针对</w:t>
      </w:r>
      <w:r>
        <w:rPr>
          <w:rFonts w:hint="eastAsia"/>
          <w:lang w:val="en-US" w:eastAsia="zh-CN"/>
        </w:rPr>
        <w:t>公司</w:t>
      </w:r>
      <w:r>
        <w:rPr>
          <w:rFonts w:hint="default"/>
          <w:lang w:val="en-US" w:eastAsia="zh-CN"/>
        </w:rPr>
        <w:t>不同产品</w:t>
      </w:r>
      <w:r>
        <w:rPr>
          <w:rFonts w:hint="eastAsia"/>
          <w:lang w:val="en-US" w:eastAsia="zh-CN"/>
        </w:rPr>
        <w:t>落地具体的</w:t>
      </w:r>
      <w:r>
        <w:rPr>
          <w:rFonts w:hint="default"/>
          <w:lang w:val="en-US" w:eastAsia="zh-CN"/>
        </w:rPr>
        <w:t>广告投放</w:t>
      </w:r>
      <w:r>
        <w:rPr>
          <w:rFonts w:hint="eastAsia"/>
          <w:lang w:val="en-US" w:eastAsia="zh-CN"/>
        </w:rPr>
        <w:t>策略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并负责</w:t>
      </w:r>
      <w:r>
        <w:rPr>
          <w:rFonts w:hint="default"/>
          <w:lang w:val="en-US" w:eastAsia="zh-CN"/>
        </w:rPr>
        <w:t>具体执行；</w:t>
      </w:r>
    </w:p>
    <w:p w14:paraId="7F1782BA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及时</w:t>
      </w:r>
      <w:r>
        <w:rPr>
          <w:rFonts w:hint="default"/>
          <w:lang w:val="en-US" w:eastAsia="zh-CN"/>
        </w:rPr>
        <w:t>监测广告投放过程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对投放</w:t>
      </w:r>
      <w:r>
        <w:rPr>
          <w:rFonts w:hint="eastAsia"/>
          <w:lang w:val="en-US" w:eastAsia="zh-CN"/>
        </w:rPr>
        <w:t>数据做及时调控；</w:t>
      </w:r>
    </w:p>
    <w:p w14:paraId="1C62B82A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对广告账户</w:t>
      </w:r>
      <w:r>
        <w:rPr>
          <w:rFonts w:hint="eastAsia"/>
          <w:lang w:val="en-US" w:eastAsia="zh-CN"/>
        </w:rPr>
        <w:t>与投放</w:t>
      </w:r>
      <w:r>
        <w:rPr>
          <w:rFonts w:hint="default"/>
          <w:lang w:val="en-US" w:eastAsia="zh-CN"/>
        </w:rPr>
        <w:t>思路</w:t>
      </w:r>
      <w:r>
        <w:rPr>
          <w:rFonts w:hint="eastAsia"/>
          <w:lang w:val="en-US" w:eastAsia="zh-CN"/>
        </w:rPr>
        <w:t>及时分析复盘；</w:t>
      </w:r>
    </w:p>
    <w:p w14:paraId="0A0DAA6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不断优化广告创意、广告素材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账户结构，把控预算，对营销目标负责；</w:t>
      </w:r>
    </w:p>
    <w:p w14:paraId="7ED523B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分析竞争</w:t>
      </w:r>
      <w:r>
        <w:rPr>
          <w:rFonts w:hint="eastAsia"/>
          <w:lang w:val="en-US" w:eastAsia="zh-CN"/>
        </w:rPr>
        <w:t>友商的</w:t>
      </w:r>
      <w:r>
        <w:rPr>
          <w:rFonts w:hint="default"/>
          <w:lang w:val="en-US" w:eastAsia="zh-CN"/>
        </w:rPr>
        <w:t>投放策略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思考消费者</w:t>
      </w:r>
      <w:r>
        <w:rPr>
          <w:rFonts w:hint="eastAsia"/>
          <w:lang w:val="en-US" w:eastAsia="zh-CN"/>
        </w:rPr>
        <w:t>对所投产品的</w:t>
      </w:r>
      <w:r>
        <w:rPr>
          <w:rFonts w:hint="default"/>
          <w:lang w:val="en-US" w:eastAsia="zh-CN"/>
        </w:rPr>
        <w:t>需求点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为新的营销方案提供数据支持。</w:t>
      </w:r>
    </w:p>
    <w:p w14:paraId="53C64E6C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任职</w:t>
      </w:r>
      <w:r>
        <w:rPr>
          <w:rFonts w:hint="default"/>
          <w:lang w:val="en-US" w:eastAsia="zh-CN"/>
        </w:rPr>
        <w:t>要求：</w:t>
      </w:r>
    </w:p>
    <w:p w14:paraId="41AFA16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大专及以上学历，外语能力</w:t>
      </w:r>
      <w:r>
        <w:rPr>
          <w:rFonts w:hint="eastAsia"/>
          <w:lang w:val="en-US" w:eastAsia="zh-CN"/>
        </w:rPr>
        <w:t>优秀加分</w:t>
      </w:r>
      <w:r>
        <w:rPr>
          <w:rFonts w:hint="default"/>
          <w:lang w:val="en-US" w:eastAsia="zh-CN"/>
        </w:rPr>
        <w:t>；</w:t>
      </w:r>
    </w:p>
    <w:p w14:paraId="39B584F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有国内外运营、优化、电商、网络推广、SEM、广告策划及投放</w:t>
      </w:r>
      <w:r>
        <w:rPr>
          <w:rFonts w:hint="eastAsia"/>
          <w:lang w:val="en-US" w:eastAsia="zh-CN"/>
        </w:rPr>
        <w:t>以及</w:t>
      </w:r>
      <w:r>
        <w:rPr>
          <w:rFonts w:hint="default"/>
          <w:lang w:val="en-US" w:eastAsia="zh-CN"/>
        </w:rPr>
        <w:t>广告销售等行业相关工作经验</w:t>
      </w:r>
      <w:r>
        <w:rPr>
          <w:rFonts w:hint="eastAsia"/>
          <w:lang w:val="en-US" w:eastAsia="zh-CN"/>
        </w:rPr>
        <w:t>者</w:t>
      </w:r>
      <w:r>
        <w:rPr>
          <w:rFonts w:hint="default"/>
          <w:lang w:val="en-US" w:eastAsia="zh-CN"/>
        </w:rPr>
        <w:t>优先；</w:t>
      </w:r>
    </w:p>
    <w:p w14:paraId="59CA3919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接受互联网跨境电商的快节奏模式，有一定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抗压能力；</w:t>
      </w:r>
    </w:p>
    <w:p w14:paraId="2E85073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学习能力强，对数据变化敏感度高，有较强的逻辑和数据分析能力；</w:t>
      </w:r>
    </w:p>
    <w:p w14:paraId="79A2072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有拼劲，性格积极主动，认真负责，有团队合作精神。</w:t>
      </w:r>
    </w:p>
    <w:p w14:paraId="721428C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466C42D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二、TIKTOK BD商务专员</w:t>
      </w:r>
    </w:p>
    <w:p w14:paraId="220269B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</w:p>
    <w:p w14:paraId="4529BDE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负责在海外抖音Tiktok平台上建联有潜力的带货达人。</w:t>
      </w:r>
    </w:p>
    <w:p w14:paraId="112BDAA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任职要求：</w:t>
      </w:r>
    </w:p>
    <w:p w14:paraId="4CBD108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1、大专以上学历，英语口语能力良好，CET4，CET6优先；</w:t>
      </w:r>
    </w:p>
    <w:p w14:paraId="690805F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2、有国内或海外网红达人建联经验者优先；</w:t>
      </w:r>
    </w:p>
    <w:p w14:paraId="45461DF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3、具备较好的销售能力，以结果导向；</w:t>
      </w:r>
    </w:p>
    <w:p w14:paraId="6DFAAA29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4、可以适应美区工作时间。</w:t>
      </w:r>
    </w:p>
    <w:p w14:paraId="701CB0C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66B9761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三、TIKTOK内容剪辑岗</w:t>
      </w:r>
    </w:p>
    <w:p w14:paraId="3D6BC5DE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</w:p>
    <w:p w14:paraId="0AD5D26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负责海外抖音tiktok平台短视频的剪辑工作，配合公司运营需求，抓准定位，输出视频。</w:t>
      </w:r>
    </w:p>
    <w:p w14:paraId="337A957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1、负责视频素材的筛选、收集、整理、分类和归档；</w:t>
      </w:r>
    </w:p>
    <w:p w14:paraId="74F722CF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2、负责广告投放素材视频的剪辑、特效、字幕、音乐等后期制作工作；</w:t>
      </w:r>
    </w:p>
    <w:p w14:paraId="14400B2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3、负责视频后期制作流程的管理和优化，提高制作效率和质量；</w:t>
      </w:r>
    </w:p>
    <w:p w14:paraId="486A360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4、有独立创意思维加分。</w:t>
      </w:r>
    </w:p>
    <w:p w14:paraId="0E84425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任职要求：</w:t>
      </w:r>
    </w:p>
    <w:p w14:paraId="734E31AE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1、大专及以上学历，有电商类短视频实操剪辑经验；</w:t>
      </w:r>
    </w:p>
    <w:p w14:paraId="4590B6A6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2、思维活跃，能够梳理视频素材，并从中提炼亮点，进行逻辑完整的视频剪辑；</w:t>
      </w:r>
    </w:p>
    <w:p w14:paraId="79DC215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3、认真负责，善于钻研，具备良好网感及审美；</w:t>
      </w:r>
    </w:p>
    <w:p w14:paraId="477E982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4、具备较强的团队合作精神，与团队成员协作完成视频制作任务。</w:t>
      </w:r>
    </w:p>
    <w:p w14:paraId="4A69E0F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08FB64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FAC485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技术要求：</w:t>
      </w:r>
    </w:p>
    <w:p w14:paraId="27A18F1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1、熟练掌握PR、剪映等PC端+移动端常用剪辑软件，能独立剪辑制作视频；</w:t>
      </w:r>
    </w:p>
    <w:p w14:paraId="50432F1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2、熟练掌握AE等常用包装软件，能独立对视频进行片头、片尾、花字等包装；</w:t>
      </w:r>
    </w:p>
    <w:p w14:paraId="7907793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3、对PS等相关软件能进行基础操作，完成抠图等制作要求。</w:t>
      </w:r>
    </w:p>
    <w:p w14:paraId="126AE18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8708823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公司地址：闽江北岸中央商务区（台江区富力中心B1座3323，3325）</w:t>
      </w:r>
    </w:p>
    <w:p w14:paraId="089413D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联系人：吴总 13705081476</w:t>
      </w:r>
    </w:p>
    <w:p w14:paraId="217BB79B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郑先生 15960096059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E6397"/>
    <w:multiLevelType w:val="singleLevel"/>
    <w:tmpl w:val="41EE63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506C0D"/>
    <w:multiLevelType w:val="singleLevel"/>
    <w:tmpl w:val="48506C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jdjODQxY2I4ZmNiMjI1ZTBmMmZhZGUxMjQ0NWIifQ=="/>
  </w:docVars>
  <w:rsids>
    <w:rsidRoot w:val="00000000"/>
    <w:rsid w:val="2CDD1C8D"/>
    <w:rsid w:val="458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46</TotalTime>
  <ScaleCrop>false</ScaleCrop>
  <LinksUpToDate>false</LinksUpToDate>
  <CharactersWithSpaces>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2024-11-07T06:24:00Z</dcterms:created>
  <dc:creator>Administrator</dc:creator>
  <cp:lastModifiedBy>James</cp:lastModifiedBy>
  <dcterms:modified xsi:type="dcterms:W3CDTF">2024-11-07T13:26:18Z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896C4AF38A77407CAE6B00383FB131EE_12</vt:lpwstr>
  </property>
</Properties>
</file>